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CA" w:rsidRDefault="009760CA" w:rsidP="009760CA">
      <w:pPr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9760CA" w:rsidRDefault="009760CA" w:rsidP="009760CA">
      <w:pPr>
        <w:spacing w:after="160" w:line="256" w:lineRule="auto"/>
        <w:rPr>
          <w:rFonts w:ascii="Georgia" w:eastAsiaTheme="minorEastAsia" w:hAnsi="Georgia" w:cstheme="minorBidi"/>
          <w:lang w:eastAsia="en-US"/>
        </w:rPr>
      </w:pPr>
    </w:p>
    <w:p w:rsidR="009760CA" w:rsidRDefault="009760CA" w:rsidP="009760CA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Formularz ofertowy</w:t>
      </w:r>
    </w:p>
    <w:p w:rsidR="009760CA" w:rsidRPr="00BD6DEA" w:rsidRDefault="009760CA" w:rsidP="009760CA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BD6DEA">
        <w:rPr>
          <w:rFonts w:ascii="Arial Narrow" w:hAnsi="Arial Narrow" w:cs="Calibri"/>
          <w:color w:val="auto"/>
          <w:sz w:val="24"/>
          <w:szCs w:val="24"/>
        </w:rPr>
        <w:t xml:space="preserve">W odpowiedzi na </w:t>
      </w:r>
      <w:r>
        <w:rPr>
          <w:rFonts w:ascii="Arial Narrow" w:hAnsi="Arial Narrow" w:cs="Calibri"/>
          <w:color w:val="auto"/>
          <w:sz w:val="24"/>
          <w:szCs w:val="24"/>
          <w:lang w:eastAsia="ar-SA"/>
        </w:rPr>
        <w:t>Z</w:t>
      </w:r>
      <w:r w:rsidRPr="00BD6DEA">
        <w:rPr>
          <w:rFonts w:ascii="Arial Narrow" w:hAnsi="Arial Narrow" w:cs="Calibri"/>
          <w:color w:val="auto"/>
          <w:sz w:val="24"/>
          <w:szCs w:val="24"/>
          <w:lang w:eastAsia="ar-SA"/>
        </w:rPr>
        <w:t xml:space="preserve">apytanie ofertowe 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nr </w:t>
      </w:r>
      <w:r>
        <w:rPr>
          <w:rFonts w:ascii="Arial Narrow" w:hAnsi="Arial Narrow"/>
          <w:bCs w:val="0"/>
          <w:color w:val="auto"/>
          <w:sz w:val="24"/>
          <w:szCs w:val="24"/>
        </w:rPr>
        <w:t>3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>/RPOWP/7</w:t>
      </w:r>
      <w:r>
        <w:rPr>
          <w:rFonts w:ascii="Arial Narrow" w:hAnsi="Arial Narrow"/>
          <w:bCs w:val="0"/>
          <w:color w:val="auto"/>
          <w:sz w:val="24"/>
          <w:szCs w:val="24"/>
        </w:rPr>
        <w:t>.1/2023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na przeprowadzenie szkolenia zawodowego  dla </w:t>
      </w:r>
      <w:r>
        <w:rPr>
          <w:rFonts w:ascii="Arial Narrow" w:hAnsi="Arial Narrow"/>
          <w:bCs w:val="0"/>
          <w:color w:val="auto"/>
          <w:sz w:val="24"/>
          <w:szCs w:val="24"/>
        </w:rPr>
        <w:t>3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uczestnik</w:t>
      </w:r>
      <w:r>
        <w:rPr>
          <w:rFonts w:ascii="Arial Narrow" w:hAnsi="Arial Narrow"/>
          <w:bCs w:val="0"/>
          <w:color w:val="auto"/>
          <w:sz w:val="24"/>
          <w:szCs w:val="24"/>
        </w:rPr>
        <w:t>ów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projektu:</w:t>
      </w:r>
      <w:r w:rsidRPr="00BD6DEA">
        <w:rPr>
          <w:rStyle w:val="Pogrubienie"/>
          <w:rFonts w:ascii="Arial Narrow" w:hAnsi="Arial Narrow"/>
          <w:color w:val="auto"/>
          <w:sz w:val="24"/>
          <w:szCs w:val="24"/>
        </w:rPr>
        <w:t> </w:t>
      </w:r>
      <w:r w:rsidRPr="00036260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„DROGA DO AKTYWNOŚCI - aktywizacja społeczno-zawodowa osób bezrobotnych i biernych zawodowo z powiatu kolbuszowskiego”</w:t>
      </w:r>
      <w:r w:rsidRPr="00BD6DEA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Pr="00BD6DEA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:rsidR="009760CA" w:rsidRDefault="009760CA" w:rsidP="009760CA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9760CA" w:rsidRDefault="009760CA" w:rsidP="009760CA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Ja, niżej podpisana/y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Nazwa ( jeśli dotyczy):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…………………………………….………………………………………..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adres siedziby/ adres zamieszkania: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………………………………………………….……………………………………………..</w:t>
      </w: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1.Oferuję wykonanie przedmiotu zamówienia: </w:t>
      </w: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=(C*D)</w:t>
            </w:r>
          </w:p>
        </w:tc>
      </w:tr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</w:tc>
      </w:tr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Pr="00BD6DEA" w:rsidRDefault="009760CA" w:rsidP="006D184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ahoma" w:hAnsi="Arial Narrow" w:cs="Tahoma"/>
                <w:sz w:val="24"/>
                <w:szCs w:val="24"/>
              </w:rPr>
              <w:t xml:space="preserve">Opiekunka osób starszych </w:t>
            </w:r>
            <w:r>
              <w:rPr>
                <w:rStyle w:val="Pogrubienie"/>
                <w:rFonts w:ascii="Arial Narrow" w:hAnsi="Arial Narrow"/>
                <w:sz w:val="24"/>
                <w:szCs w:val="24"/>
              </w:rPr>
              <w:t>i niepełnosprawnych</w:t>
            </w:r>
            <w:r w:rsidRPr="0047417E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z egzaminem zawodowym</w:t>
            </w:r>
            <w:r w:rsidRPr="006B2057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760CA" w:rsidRDefault="009760CA" w:rsidP="009760CA">
      <w:pPr>
        <w:spacing w:before="60"/>
        <w:jc w:val="center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9760CA" w:rsidRDefault="009760CA" w:rsidP="009760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zaangażowanie zawodowe trenera skierowa</w:t>
      </w:r>
      <w:r>
        <w:rPr>
          <w:rFonts w:ascii="Arial Narrow" w:eastAsiaTheme="minorEastAsia" w:hAnsi="Arial Narrow"/>
          <w:sz w:val="24"/>
          <w:szCs w:val="24"/>
        </w:rPr>
        <w:t xml:space="preserve">nego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trenera skierowanego do realizacji zamówienia w realizację projektów finansowanych z funduszy strukturalnych i FS oraz działań finansowanych z innych źródeł, w tym środków własnych Zamawiającego i innych podmiotów nie przekracza 276 godzin miesięcznie i nie przekroczy w związku z jego zaangażowaniem w realizację umowy zawartej w ramach ww. zamówienia. </w:t>
      </w:r>
    </w:p>
    <w:p w:rsidR="009760CA" w:rsidRDefault="009760CA" w:rsidP="009760CA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Załącznikami do niniejszej oferty są: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after="160" w:line="256" w:lineRule="auto"/>
        <w:jc w:val="both"/>
        <w:rPr>
          <w:rFonts w:ascii="Arial Narrow" w:hAnsi="Arial Narrow" w:cs="Calibri"/>
        </w:rPr>
      </w:pPr>
      <w:r>
        <w:rPr>
          <w:rFonts w:ascii="Arial Narrow" w:eastAsiaTheme="minorEastAsia" w:hAnsi="Arial Narrow" w:cstheme="minorBidi"/>
          <w:lang w:eastAsia="en-US"/>
        </w:rPr>
        <w:t xml:space="preserve">  </w:t>
      </w:r>
      <w:r>
        <w:rPr>
          <w:rFonts w:ascii="Arial Narrow" w:hAnsi="Arial Narrow" w:cs="Calibri"/>
        </w:rPr>
        <w:t xml:space="preserve">……………………………………..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…………………………………………………..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Calibri"/>
        </w:rPr>
        <w:t xml:space="preserve">       Miejscowość, data                                                                                                        Czytelny podpis oferenta </w:t>
      </w: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11E80" w:rsidRDefault="00311E80"/>
    <w:sectPr w:rsidR="00311E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DF" w:rsidRDefault="00874BDF" w:rsidP="009760CA">
      <w:r>
        <w:separator/>
      </w:r>
    </w:p>
  </w:endnote>
  <w:endnote w:type="continuationSeparator" w:id="0">
    <w:p w:rsidR="00874BDF" w:rsidRDefault="00874BDF" w:rsidP="0097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DF" w:rsidRDefault="00874BDF" w:rsidP="009760CA">
      <w:r>
        <w:separator/>
      </w:r>
    </w:p>
  </w:footnote>
  <w:footnote w:type="continuationSeparator" w:id="0">
    <w:p w:rsidR="00874BDF" w:rsidRDefault="00874BDF" w:rsidP="0097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CA" w:rsidRDefault="009760CA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1D5486" wp14:editId="1A408CF9">
          <wp:simplePos x="0" y="0"/>
          <wp:positionH relativeFrom="column">
            <wp:posOffset>-523875</wp:posOffset>
          </wp:positionH>
          <wp:positionV relativeFrom="paragraph">
            <wp:posOffset>-194945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CA"/>
    <w:rsid w:val="00311E80"/>
    <w:rsid w:val="00874BDF"/>
    <w:rsid w:val="009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760CA"/>
    <w:pPr>
      <w:ind w:left="708"/>
    </w:pPr>
  </w:style>
  <w:style w:type="paragraph" w:customStyle="1" w:styleId="Default">
    <w:name w:val="Default"/>
    <w:uiPriority w:val="99"/>
    <w:rsid w:val="00976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9760CA"/>
    <w:rPr>
      <w:i/>
      <w:iCs/>
    </w:rPr>
  </w:style>
  <w:style w:type="character" w:styleId="Pogrubienie">
    <w:name w:val="Strong"/>
    <w:uiPriority w:val="22"/>
    <w:qFormat/>
    <w:rsid w:val="009760C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60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60C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760CA"/>
    <w:pPr>
      <w:ind w:left="708"/>
    </w:pPr>
  </w:style>
  <w:style w:type="paragraph" w:customStyle="1" w:styleId="Default">
    <w:name w:val="Default"/>
    <w:uiPriority w:val="99"/>
    <w:rsid w:val="00976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9760CA"/>
    <w:rPr>
      <w:i/>
      <w:iCs/>
    </w:rPr>
  </w:style>
  <w:style w:type="character" w:styleId="Pogrubienie">
    <w:name w:val="Strong"/>
    <w:uiPriority w:val="22"/>
    <w:qFormat/>
    <w:rsid w:val="009760C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60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60C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 odpowiedzi na Zapytanie ofertowe nr 3/RPOWP/7.1/2023 na przeprowadzenie szkole</vt:lpstr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2023-03-07T11:42:00Z</dcterms:created>
  <dcterms:modified xsi:type="dcterms:W3CDTF">2023-03-07T11:42:00Z</dcterms:modified>
</cp:coreProperties>
</file>